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客户端使用说明：</w:t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登录/注册（index.Html）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3927475"/>
            <wp:effectExtent l="0" t="0" r="8890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输入注册账号</w:t>
      </w:r>
    </w:p>
    <w:p>
      <w:pPr>
        <w:numPr>
          <w:ilvl w:val="0"/>
          <w:numId w:val="2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输入密码</w:t>
      </w:r>
    </w:p>
    <w:p>
      <w:pPr>
        <w:numPr>
          <w:ilvl w:val="0"/>
          <w:numId w:val="2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顶级登录按钮或点击键盘回车键（Enter）进行登录</w:t>
      </w:r>
    </w:p>
    <w:p>
      <w:r>
        <w:drawing>
          <wp:inline distT="0" distB="0" distL="114300" distR="114300">
            <wp:extent cx="5273040" cy="4390390"/>
            <wp:effectExtent l="0" t="0" r="381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注册操作步骤：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输入昵称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输入密码（密码格式为3至6个任意字母或数字）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二次确认密码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滑动滑块验证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点击注册按钮进行注册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注册成功后会提示</w:t>
      </w:r>
      <w:r>
        <w:rPr>
          <w:rFonts w:hint="eastAsia"/>
          <w:u w:val="single"/>
          <w:lang w:val="en-US" w:eastAsia="zh-CN"/>
        </w:rPr>
        <w:t>密码</w:t>
      </w:r>
      <w:r>
        <w:rPr>
          <w:rFonts w:hint="eastAsia"/>
          <w:u w:val="none"/>
          <w:lang w:val="en-US" w:eastAsia="zh-CN"/>
        </w:rPr>
        <w:t>，记住密码。</w:t>
      </w:r>
    </w:p>
    <w:p>
      <w:pPr>
        <w:widowControl w:val="0"/>
        <w:numPr>
          <w:numId w:val="0"/>
        </w:numPr>
        <w:jc w:val="both"/>
        <w:rPr>
          <w:rFonts w:hint="eastAsia"/>
          <w:u w:val="none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u w:val="none"/>
          <w:lang w:val="en-US" w:eastAsia="zh-CN"/>
        </w:rPr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2.游戏大厅界面(hall.html)/个人中心(user.html)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055" cy="3488055"/>
            <wp:effectExtent l="0" t="0" r="10795" b="171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4594860"/>
            <wp:effectExtent l="0" t="0" r="5715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3981450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3100705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界面概述: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在游戏大厅，您可以与所有在线玩家实时聊天，也可以在在线列表中与某个玩家单独聊天。玩家上线或下线都会在公平上显示提醒哦。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点击右上角的退出按钮，即可退出登录。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点击游戏说明按钮可以详细查看游戏操作。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点击个人中心可以给修改您的游戏角色以及角色的服饰。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点击开始游戏进入游戏。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3.游戏房间(room.html)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3444240"/>
            <wp:effectExtent l="0" t="0" r="952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3664585"/>
            <wp:effectExtent l="0" t="0" r="3175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295775" cy="16764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选择地图，然后输入游戏房间昵称即可创建游戏。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3431540"/>
            <wp:effectExtent l="0" t="0" r="9525" b="165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4310" cy="3258820"/>
            <wp:effectExtent l="0" t="0" r="2540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准备后红色方形框框会变成红色圆形框框，双方都准备后界面弹出倒计时，然后进入游戏界面。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4310" cy="3148330"/>
            <wp:effectExtent l="0" t="0" r="2540" b="139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进入游戏界面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DC60CD0"/>
    <w:multiLevelType w:val="singleLevel"/>
    <w:tmpl w:val="DDC60CD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2848198"/>
    <w:multiLevelType w:val="singleLevel"/>
    <w:tmpl w:val="E2848198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0FA4715B"/>
    <w:multiLevelType w:val="singleLevel"/>
    <w:tmpl w:val="0FA4715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61BC0BDE"/>
    <w:multiLevelType w:val="singleLevel"/>
    <w:tmpl w:val="61BC0BD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B8A3D96"/>
    <w:rsid w:val="0B8A3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49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2020-07-05T07:03:00Z</dcterms:created>
  <dc:creator>Administrator</dc:creator>
  <cp:lastModifiedBy>骆骆骆骆驼</cp:lastModifiedBy>
  <dcterms:modified xsi:type="dcterms:W3CDTF">2020-07-05T08:49:07Z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